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bookmarkStart w:id="0" w:name="_GoBack"/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戬浜学校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6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月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15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日作业校内公示表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一年级</w:t>
      </w:r>
    </w:p>
    <w:tbl>
      <w:tblPr>
        <w:tblStyle w:val="5"/>
        <w:tblW w:w="1393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720"/>
        <w:gridCol w:w="3229"/>
        <w:gridCol w:w="4254"/>
        <w:gridCol w:w="1710"/>
        <w:gridCol w:w="1692"/>
        <w:gridCol w:w="16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学科</w:t>
            </w:r>
          </w:p>
        </w:tc>
        <w:tc>
          <w:tcPr>
            <w:tcW w:w="3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基础型作业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（口头、书面）</w:t>
            </w:r>
          </w:p>
        </w:tc>
        <w:tc>
          <w:tcPr>
            <w:tcW w:w="4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提升作业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（选做）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基础型作业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预计完成时长</w:t>
            </w:r>
          </w:p>
        </w:tc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研究型作业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（长作业）</w:t>
            </w:r>
          </w:p>
        </w:tc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完成时段（周）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6.15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周三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语文</w:t>
            </w:r>
          </w:p>
        </w:tc>
        <w:tc>
          <w:tcPr>
            <w:tcW w:w="3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1.说一说，照样子说词语，说一说你还知道哪些这样的词语。</w:t>
            </w:r>
          </w:p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2.填一填，读一读：仔细观察图片，看看句子里少了什么内容，试着加上合适的内容，读一读。</w:t>
            </w:r>
          </w:p>
        </w:tc>
        <w:tc>
          <w:tcPr>
            <w:tcW w:w="4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1.说一说：仔细观察图片，图上都有谁？他们在哪里？他们遇到了什么困难？最后是怎么解决的？请用几个句子完整地说一说。</w:t>
            </w:r>
          </w:p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2.说一说，端午节的时候你吃了吗什么口味的粽子？请用由外到内的顺序来说一说你最喜欢的粽子吧。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8分钟</w:t>
            </w:r>
          </w:p>
        </w:tc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第18周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数学</w:t>
            </w:r>
          </w:p>
        </w:tc>
        <w:tc>
          <w:tcPr>
            <w:tcW w:w="3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1.补充题目</w:t>
            </w:r>
          </w:p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2.听算3组</w:t>
            </w:r>
          </w:p>
        </w:tc>
        <w:tc>
          <w:tcPr>
            <w:tcW w:w="4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8分钟</w:t>
            </w:r>
          </w:p>
        </w:tc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音乐</w:t>
            </w:r>
          </w:p>
        </w:tc>
        <w:tc>
          <w:tcPr>
            <w:tcW w:w="3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复习回忆</w:t>
            </w:r>
          </w:p>
        </w:tc>
        <w:tc>
          <w:tcPr>
            <w:tcW w:w="4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5分钟</w:t>
            </w:r>
          </w:p>
        </w:tc>
        <w:tc>
          <w:tcPr>
            <w:tcW w:w="1692" w:type="dxa"/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kern w:val="0"/>
                <w:sz w:val="20"/>
                <w:highlight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全学科预计完成总时长（基础型作业）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21分钟</w:t>
            </w:r>
          </w:p>
        </w:tc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班主任确认签名</w:t>
            </w:r>
          </w:p>
        </w:tc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陆善红、罗娟、方倩、朱海明、谢娟、常园园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6"/>
        <w:gridCol w:w="2007"/>
        <w:gridCol w:w="1867"/>
        <w:gridCol w:w="3071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6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1.向家长讲述《亡羊补牢》和《揠苗助长》这2则寓言故事，并能正确说出这2个成语的意思。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2.熟背P69《弟子规》。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6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20道口算。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4分钟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6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复习英语书第一单元M1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24分钟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禤秋妃</w:t>
            </w:r>
            <w:r>
              <w:rPr>
                <w:rFonts w:hint="eastAsia" w:ascii="黑体" w:hAnsi="黑体" w:eastAsia="黑体" w:cs="黑体"/>
                <w:highlight w:val="none"/>
              </w:rPr>
              <w:t xml:space="preserve"> 孙才红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周敏敏</w:t>
            </w:r>
            <w:r>
              <w:rPr>
                <w:rFonts w:hint="eastAsia" w:ascii="黑体" w:hAnsi="黑体" w:eastAsia="黑体" w:cs="黑体"/>
                <w:highlight w:val="none"/>
              </w:rPr>
              <w:t xml:space="preserve"> 许霞 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倪燕青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19"/>
        <w:gridCol w:w="3105"/>
        <w:gridCol w:w="2008"/>
        <w:gridCol w:w="1867"/>
        <w:gridCol w:w="3073"/>
        <w:gridCol w:w="1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完成学习报第七单元部分习题。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9分钟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课外阅读</w:t>
            </w:r>
          </w:p>
        </w:tc>
        <w:tc>
          <w:tcPr>
            <w:tcW w:w="184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两位数乘三位数复习作业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完成第20期英语报（听力不做）</w:t>
            </w:r>
          </w:p>
        </w:tc>
        <w:tc>
          <w:tcPr>
            <w:tcW w:w="1976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9分钟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自然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活动部分38、39页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4分钟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金国明、徐翩翩、朱淑兰、高旭丹、郭伟丽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both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5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6.15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>1、默写第二单元易错词语、段落、古诗、名言。2，完成相关练习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 xml:space="preserve">  自主阅读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>1.完成钉钉发布的作业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>复习书本第2-9页，梳理学习的运算定律和运算性质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>复习课本P2-6，完成P62第1.2题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朗读打卡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时粼、杨尘、刘成龙、郑青青、周建红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五年级</w:t>
      </w:r>
    </w:p>
    <w:tbl>
      <w:tblPr>
        <w:tblStyle w:val="6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复习第二单元字词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图形思维练习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复习M2课文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胡明月、史紫慧、陈燕、钱伟华、曾宏、张麒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063"/>
        <w:gridCol w:w="1789"/>
        <w:gridCol w:w="2923"/>
        <w:gridCol w:w="2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6.15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21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抄写课外古诗词四首，各两遍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21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订正练习册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练习三 填空题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读背unit7-8+抄写1遍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整理课堂笔记。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宋小堰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6.15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预习《伟大的悲剧》，抄写生词以及解释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自编练习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熟读U6课文和单词；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U6综合练习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练习册27课一、二题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658"/>
        <w:gridCol w:w="1331"/>
        <w:gridCol w:w="1789"/>
        <w:gridCol w:w="3294"/>
        <w:gridCol w:w="1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36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3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18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6.15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36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完成《小石潭记》练习卷</w:t>
            </w: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</w:p>
        </w:tc>
        <w:tc>
          <w:tcPr>
            <w:tcW w:w="3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阅读《钢铁是怎样炼成的》并摘抄保尔与他人的冲突并概括</w:t>
            </w:r>
          </w:p>
        </w:tc>
        <w:tc>
          <w:tcPr>
            <w:tcW w:w="18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36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一次函数单元复习小练习3</w:t>
            </w: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3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3658" w:type="dxa"/>
            <w:vAlign w:val="center"/>
          </w:tcPr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时态能力提升</w:t>
            </w:r>
          </w:p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自默p135-136 D,E</w:t>
            </w: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3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物理</w:t>
            </w:r>
          </w:p>
        </w:tc>
        <w:tc>
          <w:tcPr>
            <w:tcW w:w="36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小考卷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选择题8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体育</w:t>
            </w:r>
          </w:p>
        </w:tc>
        <w:tc>
          <w:tcPr>
            <w:tcW w:w="36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比一比，赛一赛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（1）上传2分钟跳绳视频+成绩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（2）男生上传连续俯卧撑视频+成绩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女生上传1分钟仰卧起坐视频+成绩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</w:t>
            </w:r>
          </w:p>
        </w:tc>
        <w:tc>
          <w:tcPr>
            <w:tcW w:w="3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中考项目报名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历史</w:t>
            </w:r>
          </w:p>
        </w:tc>
        <w:tc>
          <w:tcPr>
            <w:tcW w:w="36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完成2020上海中考试卷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25</w:t>
            </w: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100</w:t>
            </w:r>
          </w:p>
        </w:tc>
        <w:tc>
          <w:tcPr>
            <w:tcW w:w="3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作业确认（班主任签名）</w:t>
            </w:r>
          </w:p>
        </w:tc>
        <w:tc>
          <w:tcPr>
            <w:tcW w:w="18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胡晓斌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521"/>
        <w:gridCol w:w="2468"/>
        <w:gridCol w:w="1789"/>
        <w:gridCol w:w="3165"/>
        <w:gridCol w:w="19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31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19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6.15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文言文背诵、默写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文言文自测卷</w:t>
            </w: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5</w:t>
            </w: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6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16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highlight w:val="none"/>
              </w:rPr>
              <w:t>用思维导图的方式围绕一篇诗文进行（完成3次）</w:t>
            </w:r>
          </w:p>
        </w:tc>
        <w:tc>
          <w:tcPr>
            <w:tcW w:w="19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</w:t>
            </w:r>
            <w:r>
              <w:rPr>
                <w:rFonts w:hint="eastAsia" w:ascii="黑体" w:hAnsi="黑体" w:eastAsia="黑体" w:cs="黑体"/>
                <w:highlight w:val="none"/>
              </w:rPr>
              <w:t>八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19年静安卷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奇数题，共12题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highlight w:val="none"/>
              </w:rPr>
              <w:t>19年静安</w:t>
            </w:r>
            <w:r>
              <w:rPr>
                <w:rFonts w:hint="eastAsia" w:ascii="黑体" w:hAnsi="黑体" w:eastAsia="黑体" w:cs="黑体"/>
                <w:sz w:val="20"/>
                <w:highlight w:val="none"/>
              </w:rPr>
              <w:t>25题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15分钟</w:t>
            </w:r>
          </w:p>
        </w:tc>
        <w:tc>
          <w:tcPr>
            <w:tcW w:w="3165" w:type="dxa"/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半角三角形知识梳理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1.清晰半角三角形概念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2.梳理解半角三角形的相关方法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3.练习19—21年中考25题中出现的半角三角形模型</w:t>
            </w:r>
          </w:p>
        </w:tc>
        <w:tc>
          <w:tcPr>
            <w:tcW w:w="19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</w:t>
            </w:r>
            <w:r>
              <w:rPr>
                <w:rFonts w:hint="eastAsia" w:ascii="黑体" w:hAnsi="黑体" w:eastAsia="黑体" w:cs="黑体"/>
                <w:highlight w:val="none"/>
              </w:rPr>
              <w:t>八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重点句型句转专练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阅读C篇强训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16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1、利用来了网平台，继续坚持朗读和听力积累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2、梳理本周内的错题整理和原因分析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3、利用思维导图梳理本周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内复习的专题版块要点</w:t>
            </w:r>
          </w:p>
        </w:tc>
        <w:tc>
          <w:tcPr>
            <w:tcW w:w="19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</w:t>
            </w:r>
            <w:r>
              <w:rPr>
                <w:rFonts w:hint="eastAsia" w:ascii="黑体" w:hAnsi="黑体" w:eastAsia="黑体" w:cs="黑体"/>
                <w:highlight w:val="none"/>
              </w:rPr>
              <w:t>八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闵行二模2019计算19、20、21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21（3）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16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找找看：利用所学物理知识，解释生活中的一些场景。如节能减排、噪声污染、道路交通等</w:t>
            </w:r>
          </w:p>
        </w:tc>
        <w:tc>
          <w:tcPr>
            <w:tcW w:w="19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</w:t>
            </w:r>
            <w:r>
              <w:rPr>
                <w:rFonts w:hint="eastAsia" w:ascii="黑体" w:hAnsi="黑体" w:eastAsia="黑体" w:cs="黑体"/>
                <w:highlight w:val="none"/>
              </w:rPr>
              <w:t>八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vMerge w:val="continue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化学</w:t>
            </w:r>
          </w:p>
        </w:tc>
        <w:tc>
          <w:tcPr>
            <w:tcW w:w="25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专题练习</w:t>
            </w:r>
            <w:r>
              <w:rPr>
                <w:rFonts w:hint="eastAsia" w:ascii="黑体" w:hAnsi="黑体" w:eastAsia="黑体" w:cs="黑体"/>
                <w:highlight w:val="none"/>
              </w:rPr>
              <w:t>C</w:t>
            </w:r>
            <w:r>
              <w:rPr>
                <w:rFonts w:hint="eastAsia" w:ascii="黑体" w:hAnsi="黑体" w:eastAsia="黑体" w:cs="黑体"/>
                <w:highlight w:val="none"/>
              </w:rPr>
              <w:t>卷</w:t>
            </w:r>
          </w:p>
        </w:tc>
        <w:tc>
          <w:tcPr>
            <w:tcW w:w="2468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基础练习</w:t>
            </w:r>
          </w:p>
        </w:tc>
        <w:tc>
          <w:tcPr>
            <w:tcW w:w="178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165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1-12单元知识点梳理</w:t>
            </w:r>
          </w:p>
        </w:tc>
        <w:tc>
          <w:tcPr>
            <w:tcW w:w="199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</w:t>
            </w:r>
            <w:r>
              <w:rPr>
                <w:rFonts w:hint="eastAsia" w:ascii="黑体" w:hAnsi="黑体" w:eastAsia="黑体" w:cs="黑体"/>
                <w:highlight w:val="none"/>
              </w:rPr>
              <w:t>八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道法</w:t>
            </w:r>
          </w:p>
        </w:tc>
        <w:tc>
          <w:tcPr>
            <w:tcW w:w="2521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468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165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梳理九年级上册学科核心知识</w:t>
            </w:r>
          </w:p>
        </w:tc>
        <w:tc>
          <w:tcPr>
            <w:tcW w:w="19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</w:t>
            </w:r>
            <w:r>
              <w:rPr>
                <w:rFonts w:hint="eastAsia" w:ascii="黑体" w:hAnsi="黑体" w:eastAsia="黑体" w:cs="黑体"/>
                <w:highlight w:val="none"/>
              </w:rPr>
              <w:t>八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跨学科</w:t>
            </w:r>
          </w:p>
        </w:tc>
        <w:tc>
          <w:tcPr>
            <w:tcW w:w="2521" w:type="dxa"/>
          </w:tcPr>
          <w:p>
            <w:pPr>
              <w:spacing w:line="60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468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7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165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梳理农业答题技巧</w:t>
            </w:r>
          </w:p>
        </w:tc>
        <w:tc>
          <w:tcPr>
            <w:tcW w:w="199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</w:t>
            </w:r>
            <w:r>
              <w:rPr>
                <w:rFonts w:hint="eastAsia" w:ascii="黑体" w:hAnsi="黑体" w:eastAsia="黑体" w:cs="黑体"/>
                <w:highlight w:val="none"/>
              </w:rPr>
              <w:t>八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90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165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199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胡小萍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、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F81F7F"/>
    <w:rsid w:val="00000422"/>
    <w:rsid w:val="000F397B"/>
    <w:rsid w:val="00151593"/>
    <w:rsid w:val="00204B40"/>
    <w:rsid w:val="002A12A0"/>
    <w:rsid w:val="002C6960"/>
    <w:rsid w:val="002E2FA2"/>
    <w:rsid w:val="00385D04"/>
    <w:rsid w:val="003C6312"/>
    <w:rsid w:val="00405D83"/>
    <w:rsid w:val="0041767B"/>
    <w:rsid w:val="00455AF8"/>
    <w:rsid w:val="00641AC7"/>
    <w:rsid w:val="00647A67"/>
    <w:rsid w:val="006A18FD"/>
    <w:rsid w:val="007979D0"/>
    <w:rsid w:val="00803479"/>
    <w:rsid w:val="008B7169"/>
    <w:rsid w:val="0091583E"/>
    <w:rsid w:val="009252F9"/>
    <w:rsid w:val="00956788"/>
    <w:rsid w:val="00A068EE"/>
    <w:rsid w:val="00A139B1"/>
    <w:rsid w:val="00A749FB"/>
    <w:rsid w:val="00AB3282"/>
    <w:rsid w:val="00AE3EF2"/>
    <w:rsid w:val="00B675BF"/>
    <w:rsid w:val="00B912F1"/>
    <w:rsid w:val="00B9275F"/>
    <w:rsid w:val="00BE240C"/>
    <w:rsid w:val="00D44BC1"/>
    <w:rsid w:val="00DA0B1C"/>
    <w:rsid w:val="00DB0137"/>
    <w:rsid w:val="00E417B1"/>
    <w:rsid w:val="00E71FCF"/>
    <w:rsid w:val="00EC7668"/>
    <w:rsid w:val="00EF1C78"/>
    <w:rsid w:val="00EF5706"/>
    <w:rsid w:val="00F75398"/>
    <w:rsid w:val="00F81F7F"/>
    <w:rsid w:val="00FB4491"/>
    <w:rsid w:val="6494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1027</Words>
  <Characters>1087</Characters>
  <Lines>9</Lines>
  <Paragraphs>2</Paragraphs>
  <TotalTime>1</TotalTime>
  <ScaleCrop>false</ScaleCrop>
  <LinksUpToDate>false</LinksUpToDate>
  <CharactersWithSpaces>1092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2022-06-09T10:30:00Z</dcterms:created>
  <dc:creator>user</dc:creator>
  <cp:lastModifiedBy>心意</cp:lastModifiedBy>
  <dcterms:modified xsi:type="dcterms:W3CDTF">2022-06-15T11:52:07Z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905878325B6143C59200862E239899B9</vt:lpwstr>
  </property>
</Properties>
</file>