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ascii="微软雅黑" w:hAnsi="微软雅黑" w:eastAsia="微软雅黑"/>
          <w:b/>
          <w:sz w:val="28"/>
          <w:szCs w:val="18"/>
        </w:rPr>
        <w:t>6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ascii="微软雅黑" w:hAnsi="微软雅黑" w:eastAsia="微软雅黑"/>
          <w:b/>
          <w:sz w:val="28"/>
          <w:szCs w:val="18"/>
        </w:rPr>
        <w:t>20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23"/>
        <w:gridCol w:w="3111"/>
        <w:gridCol w:w="3578"/>
        <w:gridCol w:w="1729"/>
        <w:gridCol w:w="1633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6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3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6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6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</w:pPr>
            <w:r>
              <w:rPr>
                <w:rFonts w:ascii="Arial" w:hAnsi="Arial" w:eastAsia="Arial" w:cs="Arial"/>
              </w:rPr>
              <w:t>读一读：阅读绘本《小猪变形记》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Arial" w:hAnsi="Arial" w:eastAsia="Arial" w:cs="Arial"/>
              </w:rPr>
              <w:t>说一说：能简单地复述《小猪变形记》的大致内容。</w:t>
            </w:r>
          </w:p>
        </w:tc>
        <w:tc>
          <w:tcPr>
            <w:tcW w:w="3521" w:type="dxa"/>
            <w:vAlign w:val="center"/>
          </w:tcPr>
          <w:p>
            <w:r>
              <w:rPr>
                <w:rFonts w:ascii="Arial" w:hAnsi="Arial" w:eastAsia="Arial" w:cs="Arial"/>
              </w:rPr>
              <w:t>1.读一读：选择两个自己最喜欢的成语故事进行阅读。</w:t>
            </w:r>
          </w:p>
          <w:p>
            <w:r>
              <w:rPr>
                <w:rFonts w:ascii="Arial" w:hAnsi="Arial" w:eastAsia="Arial" w:cs="Arial"/>
              </w:rPr>
              <w:t>2.说一说：能解释所选成语的意思，并复述成语故事的内容。</w:t>
            </w:r>
          </w:p>
          <w:p>
            <w:r>
              <w:rPr>
                <w:rFonts w:ascii="Arial" w:hAnsi="Arial" w:eastAsia="Arial" w:cs="Arial"/>
              </w:rPr>
              <w:t>3.查一查：查找资料，再积累3~5个成语，知晓它们的起源。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8分钟</w:t>
            </w:r>
          </w:p>
        </w:tc>
        <w:tc>
          <w:tcPr>
            <w:tcW w:w="1607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61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ascii="黑体" w:hAnsi="黑体" w:eastAsia="黑体" w:cs="黑体"/>
              </w:rPr>
            </w:pPr>
            <w:r>
              <w:t>读第四单元的课本知识点和数学笔记</w:t>
            </w:r>
          </w:p>
          <w:p>
            <w:pPr>
              <w:rPr>
                <w:rFonts w:ascii="黑体" w:hAnsi="黑体" w:eastAsia="黑体" w:cs="黑体"/>
              </w:rPr>
            </w:pPr>
            <w:r>
              <w:t>2.听算3组</w:t>
            </w:r>
          </w:p>
        </w:tc>
        <w:tc>
          <w:tcPr>
            <w:tcW w:w="3521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61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1.朗读黄色目录页单词，读准发音 2.复习书本2到25页</w:t>
            </w:r>
          </w:p>
        </w:tc>
        <w:tc>
          <w:tcPr>
            <w:tcW w:w="3521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  <w:r>
              <w:t xml:space="preserve"> 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8分钟</w:t>
            </w:r>
          </w:p>
        </w:tc>
        <w:tc>
          <w:tcPr>
            <w:tcW w:w="16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16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陆善红、罗娟、方倩、朱海明、谢娟、常园园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3"/>
        <w:gridCol w:w="2007"/>
        <w:gridCol w:w="1866"/>
        <w:gridCol w:w="3074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6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口头造句：陈述句、比喻句、反问句、感叹句各一句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5分钟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20道口算。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4分钟</w:t>
            </w:r>
          </w:p>
        </w:tc>
        <w:tc>
          <w:tcPr>
            <w:tcW w:w="3025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复习第四单元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练习册M4U3口语练习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19分钟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禤秋妃 孙才红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周敏敏 许霞 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倪燕青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4"/>
        <w:gridCol w:w="2007"/>
        <w:gridCol w:w="1867"/>
        <w:gridCol w:w="3072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6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学习报期末测评部分习题。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概念复习题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23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完成19年卷部分题目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26分钟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金国明、徐翩翩、朱淑兰、高旭丹、郭伟丽</w:t>
            </w:r>
          </w:p>
          <w:p/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3"/>
        <w:gridCol w:w="3115"/>
        <w:gridCol w:w="2005"/>
        <w:gridCol w:w="1865"/>
        <w:gridCol w:w="3068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6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65" w:type="dxa"/>
            <w:vAlign w:val="center"/>
          </w:tcPr>
          <w:p>
            <w:r>
              <w:rPr>
                <w:rFonts w:ascii="宋体" w:hAnsi="宋体" w:eastAsia="宋体" w:cs="宋体"/>
                <w:color w:val="191F25"/>
                <w:sz w:val="24"/>
              </w:rPr>
              <w:t>1、默写第五单元易错词语、段落、古诗、名言。2，完成相关练习。</w:t>
            </w:r>
          </w:p>
        </w:tc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z w:val="24"/>
              </w:rPr>
              <w:t xml:space="preserve">  自主阅读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65" w:type="dxa"/>
            <w:vAlign w:val="center"/>
          </w:tcPr>
          <w:p>
            <w:pPr>
              <w:numPr>
                <w:ilvl w:val="0"/>
                <w:numId w:val="3"/>
              </w:numPr>
            </w:pPr>
            <w:r>
              <w:rPr>
                <w:rFonts w:ascii="宋体" w:hAnsi="宋体" w:eastAsia="宋体" w:cs="宋体"/>
                <w:color w:val="191F25"/>
                <w:sz w:val="24"/>
              </w:rPr>
              <w:t>复习书本第69-71页；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ascii="宋体" w:hAnsi="宋体" w:eastAsia="宋体" w:cs="宋体"/>
                <w:color w:val="191F25"/>
                <w:sz w:val="24"/>
              </w:rPr>
              <w:t>完成钉钉发布作业：解决问题（2）增加几倍，增加到几倍</w:t>
            </w:r>
          </w:p>
          <w:p/>
        </w:tc>
        <w:tc>
          <w:tcPr>
            <w:tcW w:w="1973" w:type="dxa"/>
            <w:vAlign w:val="center"/>
          </w:tcPr>
          <w:p/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65" w:type="dxa"/>
            <w:vAlign w:val="center"/>
          </w:tcPr>
          <w:p>
            <w:r>
              <w:rPr>
                <w:rFonts w:ascii="宋体" w:hAnsi="宋体" w:eastAsia="宋体" w:cs="宋体"/>
                <w:color w:val="191F25"/>
                <w:sz w:val="24"/>
              </w:rPr>
              <w:t>1.熟读书m3u3   2.完成小练习</w:t>
            </w:r>
          </w:p>
        </w:tc>
        <w:tc>
          <w:tcPr>
            <w:tcW w:w="1973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10分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朗读打卡</w:t>
            </w: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30分钟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t>时粼、杨尘、刘成龙、郑青青、周建红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13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06"/>
        <w:gridCol w:w="3054"/>
        <w:gridCol w:w="1975"/>
        <w:gridCol w:w="1837"/>
        <w:gridCol w:w="3022"/>
        <w:gridCol w:w="1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6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复习第五单元词语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课堂笔记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6分钟</w:t>
            </w:r>
          </w:p>
        </w:tc>
        <w:tc>
          <w:tcPr>
            <w:tcW w:w="3022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复习词语表M1U1 M1U2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胡明月、史紫慧、陈燕、钱伟华、曾宏、张麒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p/>
    <w:p/>
    <w:p/>
    <w:p/>
    <w:p/>
    <w:p/>
    <w:p/>
    <w:p/>
    <w:p/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p/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926"/>
        <w:gridCol w:w="2063"/>
        <w:gridCol w:w="1789"/>
        <w:gridCol w:w="2923"/>
        <w:gridCol w:w="2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6.20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numPr>
                <w:ilvl w:val="0"/>
                <w:numId w:val="4"/>
              </w:numPr>
              <w:spacing w:line="360" w:lineRule="auto"/>
              <w:ind w:left="210"/>
              <w:rPr>
                <w:rFonts w:hint="default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课内外古文训练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926" w:type="dxa"/>
            <w:shd w:val="clear" w:color="auto" w:fill="auto"/>
            <w:vAlign w:val="center"/>
          </w:tcPr>
          <w:p>
            <w:pPr>
              <w:ind w:firstLine="210" w:firstLineChars="100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t>练习四 第25-28题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t>整天理范文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t>错题订正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音乐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/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  <w:highlight w:val="none"/>
        </w:rPr>
      </w:pPr>
      <w:r>
        <w:rPr>
          <w:rFonts w:hint="eastAsia" w:ascii="微软雅黑" w:hAnsi="微软雅黑" w:eastAsia="微软雅黑"/>
          <w:b/>
          <w:sz w:val="28"/>
          <w:szCs w:val="18"/>
          <w:highlight w:val="none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  <w:highlight w:val="none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6.20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完成《伟大的悲剧》校本课内阅读部分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作文复习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冯之翔</w:t>
            </w:r>
          </w:p>
        </w:tc>
      </w:tr>
    </w:tbl>
    <w:p>
      <w:pPr>
        <w:rPr>
          <w:highlight w:val="none"/>
        </w:rPr>
      </w:pPr>
    </w:p>
    <w:p/>
    <w:p/>
    <w:p>
      <w:bookmarkStart w:id="0" w:name="_GoBack"/>
      <w:bookmarkEnd w:id="0"/>
    </w:p>
    <w:p/>
    <w:p/>
    <w:p/>
    <w:p/>
    <w:p/>
    <w:p/>
    <w:p/>
    <w:p/>
    <w:p/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p>
      <w:pPr>
        <w:rPr>
          <w:rFonts w:hint="eastAsia" w:eastAsiaTheme="minorEastAsia"/>
          <w:lang w:val="en-US" w:eastAsia="zh-CN"/>
        </w:rPr>
      </w:pP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926"/>
        <w:gridCol w:w="2063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6.20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《礼记二则》练习卷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阅读《钢铁是怎样炼成的》并摘抄保尔与他人的冲突并概括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第18周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代数方程单元复习练习3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1. Module3 小练习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2. 自默p140-141 R,S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17" w:type="dxa"/>
            <w:vAlign w:val="center"/>
          </w:tcPr>
          <w:p>
            <w:pPr>
              <w:jc w:val="center"/>
            </w:pPr>
            <w:r>
              <w:t>体育</w:t>
            </w:r>
          </w:p>
        </w:tc>
        <w:tc>
          <w:tcPr>
            <w:tcW w:w="2926" w:type="dxa"/>
            <w:vAlign w:val="center"/>
          </w:tcPr>
          <w:p>
            <w:pPr>
              <w:jc w:val="center"/>
            </w:pPr>
            <w:r>
              <w:rPr>
                <w:color w:val="191F25"/>
                <w:sz w:val="22"/>
              </w:rPr>
              <w:t>比一比，赛一赛</w:t>
            </w:r>
          </w:p>
          <w:p>
            <w:pPr>
              <w:jc w:val="center"/>
            </w:pPr>
            <w:r>
              <w:rPr>
                <w:color w:val="191F25"/>
                <w:sz w:val="22"/>
              </w:rPr>
              <w:t>（1）上传4分钟跳绳视频+成绩</w:t>
            </w:r>
          </w:p>
          <w:p>
            <w:pPr>
              <w:jc w:val="center"/>
            </w:pPr>
            <w:r>
              <w:rPr>
                <w:color w:val="191F25"/>
                <w:sz w:val="22"/>
              </w:rPr>
              <w:t>（2）男生上传连续俯卧撑视频+成绩</w:t>
            </w:r>
          </w:p>
          <w:p>
            <w:pPr>
              <w:jc w:val="center"/>
            </w:pPr>
            <w:r>
              <w:rPr>
                <w:color w:val="191F25"/>
                <w:sz w:val="22"/>
              </w:rPr>
              <w:t>女生上传1分钟仰卧起坐视频+成绩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</w:pPr>
          </w:p>
        </w:tc>
        <w:tc>
          <w:tcPr>
            <w:tcW w:w="1789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2923" w:type="dxa"/>
            <w:vAlign w:val="center"/>
          </w:tcPr>
          <w:p>
            <w:pPr>
              <w:jc w:val="center"/>
            </w:pPr>
            <w:r>
              <w:rPr>
                <w:color w:val="191F25"/>
                <w:sz w:val="22"/>
              </w:rPr>
              <w:t>中考项目报名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/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p/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521"/>
        <w:gridCol w:w="2468"/>
        <w:gridCol w:w="1789"/>
        <w:gridCol w:w="3037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6.20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文言文背诵、默写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文言文自测卷11、12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highlight w:val="none"/>
              </w:rPr>
              <w:t>用思维导图的方式围绕一篇诗文进行（完成3次）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第十九周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19年闵行卷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奇数题，共12题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highlight w:val="none"/>
              </w:rPr>
              <w:t>19年闵行</w:t>
            </w:r>
            <w:r>
              <w:rPr>
                <w:rFonts w:hint="eastAsia" w:ascii="黑体" w:hAnsi="黑体" w:eastAsia="黑体" w:cs="黑体"/>
                <w:sz w:val="20"/>
                <w:highlight w:val="none"/>
              </w:rPr>
              <w:t>25题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15分钟</w:t>
            </w:r>
          </w:p>
        </w:tc>
        <w:tc>
          <w:tcPr>
            <w:tcW w:w="3037" w:type="dxa"/>
            <w:vAlign w:val="center"/>
          </w:tcPr>
          <w:p>
            <w:pPr>
              <w:spacing w:line="24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半角三角形知识梳理</w:t>
            </w:r>
            <w:r>
              <w:rPr>
                <w:rFonts w:hint="eastAsia" w:ascii="黑体" w:hAnsi="黑体" w:eastAsia="黑体" w:cs="黑体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highlight w:val="none"/>
              </w:rPr>
              <w:t>1.清晰半角三角形概念</w:t>
            </w:r>
            <w:r>
              <w:rPr>
                <w:rFonts w:hint="eastAsia" w:ascii="黑体" w:hAnsi="黑体" w:eastAsia="黑体" w:cs="黑体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highlight w:val="none"/>
              </w:rPr>
              <w:t>2.梳理解半角三角形的相关方法</w:t>
            </w:r>
            <w:r>
              <w:rPr>
                <w:rFonts w:hint="eastAsia" w:ascii="黑体" w:hAnsi="黑体" w:eastAsia="黑体" w:cs="黑体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highlight w:val="none"/>
              </w:rPr>
              <w:t>3.练习19—21年中考25题中出现的半角三角形模型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第十九周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语法基础综合练习（2）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阅读D篇强化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1、利用来了网平台，继续坚持朗读和听力积累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2、梳理本周内的错题整理和原因分析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3、利用思维导图梳理本周内复习的专题版块要点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第十九周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2019静安二模选择和计算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计算题20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找找看：利用所学物理知识，解释生活中的一些场景。如节能减排、噪声污染、道路交通等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第十九周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vMerge w:val="continue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化学</w:t>
            </w:r>
          </w:p>
        </w:tc>
        <w:tc>
          <w:tcPr>
            <w:tcW w:w="25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专题练习F卷</w:t>
            </w:r>
          </w:p>
        </w:tc>
        <w:tc>
          <w:tcPr>
            <w:tcW w:w="2468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基础练习</w:t>
            </w:r>
          </w:p>
        </w:tc>
        <w:tc>
          <w:tcPr>
            <w:tcW w:w="178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3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1-12单元知识点梳理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第十九周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道法</w:t>
            </w:r>
          </w:p>
        </w:tc>
        <w:tc>
          <w:tcPr>
            <w:tcW w:w="2521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根据空中课堂将八年级下册学科核心知识上到目录并熟读</w:t>
            </w:r>
          </w:p>
        </w:tc>
        <w:tc>
          <w:tcPr>
            <w:tcW w:w="2468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练习卷 五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3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梳理九年级下册学科核心知识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第十九周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90分钟</w:t>
            </w:r>
          </w:p>
        </w:tc>
        <w:tc>
          <w:tcPr>
            <w:tcW w:w="3037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126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胡小萍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、"/>
      <w:lvlJc w:val="left"/>
      <w:pPr>
        <w:ind w:left="420" w:hanging="420"/>
      </w:pPr>
    </w:lvl>
  </w:abstractNum>
  <w:abstractNum w:abstractNumId="2">
    <w:nsid w:val="05361F21"/>
    <w:multiLevelType w:val="multilevel"/>
    <w:tmpl w:val="05361F2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9F81945"/>
    <w:multiLevelType w:val="multilevel"/>
    <w:tmpl w:val="09F8194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23A36E67"/>
    <w:multiLevelType w:val="multilevel"/>
    <w:tmpl w:val="23A36E6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NDVjMjVjMzIzZjdiYTY1NmI5OTUxZDJjYzg4ZmIifQ=="/>
  </w:docVars>
  <w:rsids>
    <w:rsidRoot w:val="00F81F7F"/>
    <w:rsid w:val="00000422"/>
    <w:rsid w:val="000418BF"/>
    <w:rsid w:val="00085046"/>
    <w:rsid w:val="00151593"/>
    <w:rsid w:val="00204B40"/>
    <w:rsid w:val="002A12A0"/>
    <w:rsid w:val="002C6960"/>
    <w:rsid w:val="002E2FA2"/>
    <w:rsid w:val="00304DBC"/>
    <w:rsid w:val="00385D04"/>
    <w:rsid w:val="003C4747"/>
    <w:rsid w:val="003C6312"/>
    <w:rsid w:val="00405D83"/>
    <w:rsid w:val="0041767B"/>
    <w:rsid w:val="00455AF8"/>
    <w:rsid w:val="004837BE"/>
    <w:rsid w:val="00510C55"/>
    <w:rsid w:val="00641AC7"/>
    <w:rsid w:val="00647A67"/>
    <w:rsid w:val="006A18FD"/>
    <w:rsid w:val="007979D0"/>
    <w:rsid w:val="00803479"/>
    <w:rsid w:val="008B7169"/>
    <w:rsid w:val="0091583E"/>
    <w:rsid w:val="00956788"/>
    <w:rsid w:val="00A068EE"/>
    <w:rsid w:val="00A749FB"/>
    <w:rsid w:val="00AB3282"/>
    <w:rsid w:val="00AE3EF2"/>
    <w:rsid w:val="00B675BF"/>
    <w:rsid w:val="00B912F1"/>
    <w:rsid w:val="00B9275F"/>
    <w:rsid w:val="00BE240C"/>
    <w:rsid w:val="00C50158"/>
    <w:rsid w:val="00CA4204"/>
    <w:rsid w:val="00D129CF"/>
    <w:rsid w:val="00D44BC1"/>
    <w:rsid w:val="00D6405B"/>
    <w:rsid w:val="00DA0B1C"/>
    <w:rsid w:val="00DB0137"/>
    <w:rsid w:val="00E417B1"/>
    <w:rsid w:val="00EC7668"/>
    <w:rsid w:val="00EF1C78"/>
    <w:rsid w:val="00EF5706"/>
    <w:rsid w:val="00F30A5C"/>
    <w:rsid w:val="00F75398"/>
    <w:rsid w:val="00F81F7F"/>
    <w:rsid w:val="00FB4491"/>
    <w:rsid w:val="00FF2955"/>
    <w:rsid w:val="24927DBA"/>
    <w:rsid w:val="38AD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1497</Words>
  <Characters>1594</Characters>
  <Lines>9</Lines>
  <Paragraphs>2</Paragraphs>
  <TotalTime>0</TotalTime>
  <ScaleCrop>false</ScaleCrop>
  <LinksUpToDate>false</LinksUpToDate>
  <CharactersWithSpaces>1606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2022-06-16T09:38:00Z</dcterms:created>
  <dc:creator>user</dc:creator>
  <cp:lastModifiedBy>心意</cp:lastModifiedBy>
  <dcterms:modified xsi:type="dcterms:W3CDTF">2022-06-20T23:28:56Z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723176D870314FFCA99E949CAC6BE29A</vt:lpwstr>
  </property>
</Properties>
</file>