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和爸爸妈妈一起玩一玩“我说你做”的游戏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用（）和（）比，（）比（）多/少，多/少（）说一说书P17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听读6-7页5遍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1.朗读课文，背诵课文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说一说，用自己的话和爸爸妈妈说一说，四个季节的主要农事活动。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背5、2、4的乘法口诀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阅读数学报纸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朗读P10,11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用I‘m...I can... I</w:t>
            </w:r>
          </w:p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 xml:space="preserve"> like...的句型进行自我介绍，至少3句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1、熟读语文园地二词语；2、积累日积月累成语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1、熟背书P15; 2、预习书P18.19；3、默写书贴M2U1。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识记第7课的词语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1、完成《四舍五入法》练习卷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1抄写P23，24词汇表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 背P23单词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预习第七课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练习册21页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82"/>
        <w:gridCol w:w="210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《开国大典》字词积累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语文练习部分18页1.2题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校本2.2（1）1-10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校本2.2（1）11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辗转相除法与更相减损术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82" w:type="dxa"/>
            <w:vAlign w:val="center"/>
          </w:tcPr>
          <w:tbl>
            <w:tblPr>
              <w:tblStyle w:val="5"/>
              <w:tblW w:w="2123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5"/>
              <w:gridCol w:w="4387"/>
              <w:gridCol w:w="3183"/>
              <w:gridCol w:w="5201"/>
              <w:gridCol w:w="39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 课本P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11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页词组抄写2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：1.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 xml:space="preserve">2 校本exercise 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3</w:t>
                  </w:r>
                </w:p>
              </w:tc>
              <w:tc>
                <w:tcPr>
                  <w:tcW w:w="4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2自默P3-4页课文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自我介绍自己的家庭</w:t>
                  </w:r>
                </w:p>
              </w:tc>
              <w:tc>
                <w:tcPr>
                  <w:tcW w:w="3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15分钟</w:t>
                  </w:r>
                </w:p>
              </w:tc>
              <w:tc>
                <w:tcPr>
                  <w:tcW w:w="5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整理笔记</w:t>
                  </w:r>
                </w:p>
              </w:tc>
              <w:tc>
                <w:tcPr>
                  <w:tcW w:w="3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在校及回家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0"/>
                <w:highlight w:val="white"/>
                <w:lang w:eastAsia="zh-CN" w:bidi="ar"/>
              </w:rPr>
              <w:t>背诵并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0"/>
                <w:highlight w:val="white"/>
                <w:lang w:val="en-US" w:eastAsia="zh-CN" w:bidi="ar"/>
              </w:rPr>
              <w:t>自默P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0"/>
                <w:highlight w:val="white"/>
                <w:lang w:eastAsia="zh-CN" w:bidi="ar"/>
              </w:rPr>
              <w:t>11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0"/>
                <w:highlight w:val="white"/>
                <w:lang w:val="en-US" w:eastAsia="zh-CN" w:bidi="ar"/>
              </w:rPr>
              <w:t>页课文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《练习》p8-9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 xml:space="preserve">汪锋 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33" w:tblpY="614"/>
        <w:tblOverlap w:val="never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1.《世说新语二则》小练习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2.复习第一单元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9.8幂的乘方练习册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1.订正练习题                         2.读背语言点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写作训练：每天练习写3句话。（周围发生的事等）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复习古诗文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校本25.26页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复习测量和声音的产生和传播的知识点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《敬业与乐业》导学单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练习册24.5（1）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整理、订正错题（辅导报）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D3739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34D776B"/>
    <w:rsid w:val="0D23258A"/>
    <w:rsid w:val="0D363C78"/>
    <w:rsid w:val="10934881"/>
    <w:rsid w:val="15DF08CB"/>
    <w:rsid w:val="1C67547C"/>
    <w:rsid w:val="1EC16291"/>
    <w:rsid w:val="1FDF460A"/>
    <w:rsid w:val="25784D60"/>
    <w:rsid w:val="30A1528D"/>
    <w:rsid w:val="322A4AB9"/>
    <w:rsid w:val="3DCD309B"/>
    <w:rsid w:val="44AB3F56"/>
    <w:rsid w:val="44FE0ACD"/>
    <w:rsid w:val="46CA3092"/>
    <w:rsid w:val="4B8534E9"/>
    <w:rsid w:val="4DCB3F26"/>
    <w:rsid w:val="53FB74AF"/>
    <w:rsid w:val="5AEB2580"/>
    <w:rsid w:val="5D4B3F1E"/>
    <w:rsid w:val="620300A2"/>
    <w:rsid w:val="682B2AFA"/>
    <w:rsid w:val="684846BA"/>
    <w:rsid w:val="69BB7C22"/>
    <w:rsid w:val="6C9059AF"/>
    <w:rsid w:val="70DD1D88"/>
    <w:rsid w:val="72C17109"/>
    <w:rsid w:val="741163A9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1371</Words>
  <Characters>1513</Characters>
  <Lines>8</Lines>
  <Paragraphs>2</Paragraphs>
  <TotalTime>1</TotalTime>
  <ScaleCrop>false</ScaleCrop>
  <LinksUpToDate>false</LinksUpToDate>
  <CharactersWithSpaces>1548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2022-09-28T00:57:47Z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5687CD394B924678AA11F6B9F9BAB7DD</vt:lpwstr>
  </property>
</Properties>
</file>